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535" w:firstLine="0"/>
        <w:rPr>
          <w:rFonts w:ascii="Manrope" w:cs="Manrope" w:eastAsia="Manrope" w:hAnsi="Manrope"/>
          <w:sz w:val="18"/>
          <w:szCs w:val="18"/>
        </w:rPr>
      </w:pPr>
      <w:r w:rsidDel="00000000" w:rsidR="00000000" w:rsidRPr="00000000">
        <w:rPr>
          <w:rFonts w:ascii="Manrope" w:cs="Manrope" w:eastAsia="Manrope" w:hAnsi="Manrope"/>
          <w:sz w:val="18"/>
          <w:szCs w:val="18"/>
          <w:rtl w:val="0"/>
        </w:rPr>
        <w:t xml:space="preserve">Общество с ограниченной ответственностью «Торговый Дом ТИАНА» (ООО «ТД «ТИАНА»)</w:t>
      </w:r>
    </w:p>
    <w:p w:rsidR="00000000" w:rsidDel="00000000" w:rsidP="00000000" w:rsidRDefault="00000000" w:rsidRPr="00000000" w14:paraId="00000002">
      <w:pPr>
        <w:ind w:left="4535" w:firstLine="0"/>
        <w:rPr>
          <w:rFonts w:ascii="Manrope" w:cs="Manrope" w:eastAsia="Manrope" w:hAnsi="Manrop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4535" w:firstLine="0"/>
        <w:rPr>
          <w:rFonts w:ascii="Manrope" w:cs="Manrope" w:eastAsia="Manrope" w:hAnsi="Manrope"/>
          <w:sz w:val="18"/>
          <w:szCs w:val="18"/>
        </w:rPr>
      </w:pPr>
      <w:r w:rsidDel="00000000" w:rsidR="00000000" w:rsidRPr="00000000">
        <w:rPr>
          <w:rFonts w:ascii="Manrope" w:cs="Manrope" w:eastAsia="Manrope" w:hAnsi="Manrope"/>
          <w:sz w:val="18"/>
          <w:szCs w:val="18"/>
          <w:rtl w:val="0"/>
        </w:rPr>
        <w:t xml:space="preserve">от ____________________________________</w:t>
      </w:r>
    </w:p>
    <w:p w:rsidR="00000000" w:rsidDel="00000000" w:rsidP="00000000" w:rsidRDefault="00000000" w:rsidRPr="00000000" w14:paraId="00000004">
      <w:pPr>
        <w:ind w:left="4535" w:firstLine="0"/>
        <w:rPr>
          <w:rFonts w:ascii="Manrope" w:cs="Manrope" w:eastAsia="Manrope" w:hAnsi="Manrope"/>
          <w:sz w:val="18"/>
          <w:szCs w:val="18"/>
        </w:rPr>
      </w:pPr>
      <w:r w:rsidDel="00000000" w:rsidR="00000000" w:rsidRPr="00000000">
        <w:rPr>
          <w:rFonts w:ascii="Manrope" w:cs="Manrope" w:eastAsia="Manrope" w:hAnsi="Manrope"/>
          <w:sz w:val="18"/>
          <w:szCs w:val="18"/>
          <w:rtl w:val="0"/>
        </w:rPr>
        <w:t xml:space="preserve">(ФИО субъекта персональных данных)</w:t>
      </w:r>
    </w:p>
    <w:p w:rsidR="00000000" w:rsidDel="00000000" w:rsidP="00000000" w:rsidRDefault="00000000" w:rsidRPr="00000000" w14:paraId="00000005">
      <w:pPr>
        <w:ind w:left="4535" w:firstLine="0"/>
        <w:rPr>
          <w:rFonts w:ascii="Manrope" w:cs="Manrope" w:eastAsia="Manrope" w:hAnsi="Manrope"/>
          <w:sz w:val="18"/>
          <w:szCs w:val="18"/>
        </w:rPr>
      </w:pPr>
      <w:r w:rsidDel="00000000" w:rsidR="00000000" w:rsidRPr="00000000">
        <w:rPr>
          <w:rFonts w:ascii="Manrope" w:cs="Manrope" w:eastAsia="Manrope" w:hAnsi="Manrope"/>
          <w:sz w:val="18"/>
          <w:szCs w:val="18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06">
      <w:pPr>
        <w:ind w:left="4535" w:firstLine="0"/>
        <w:rPr>
          <w:rFonts w:ascii="Manrope" w:cs="Manrope" w:eastAsia="Manrope" w:hAnsi="Manrope"/>
          <w:sz w:val="18"/>
          <w:szCs w:val="18"/>
        </w:rPr>
      </w:pPr>
      <w:r w:rsidDel="00000000" w:rsidR="00000000" w:rsidRPr="00000000">
        <w:rPr>
          <w:rFonts w:ascii="Manrope" w:cs="Manrope" w:eastAsia="Manrope" w:hAnsi="Manrope"/>
          <w:sz w:val="18"/>
          <w:szCs w:val="18"/>
          <w:rtl w:val="0"/>
        </w:rPr>
        <w:t xml:space="preserve">(дата рождения)</w:t>
      </w:r>
    </w:p>
    <w:p w:rsidR="00000000" w:rsidDel="00000000" w:rsidP="00000000" w:rsidRDefault="00000000" w:rsidRPr="00000000" w14:paraId="00000007">
      <w:pPr>
        <w:ind w:left="4535" w:firstLine="0"/>
        <w:rPr>
          <w:rFonts w:ascii="Manrope" w:cs="Manrope" w:eastAsia="Manrope" w:hAnsi="Manrope"/>
          <w:sz w:val="18"/>
          <w:szCs w:val="18"/>
        </w:rPr>
      </w:pPr>
      <w:r w:rsidDel="00000000" w:rsidR="00000000" w:rsidRPr="00000000">
        <w:rPr>
          <w:rFonts w:ascii="Manrope" w:cs="Manrope" w:eastAsia="Manrope" w:hAnsi="Manrope"/>
          <w:sz w:val="18"/>
          <w:szCs w:val="18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08">
      <w:pPr>
        <w:ind w:left="4535" w:firstLine="0"/>
        <w:rPr>
          <w:rFonts w:ascii="Manrope" w:cs="Manrope" w:eastAsia="Manrope" w:hAnsi="Manrope"/>
          <w:sz w:val="18"/>
          <w:szCs w:val="18"/>
        </w:rPr>
      </w:pPr>
      <w:r w:rsidDel="00000000" w:rsidR="00000000" w:rsidRPr="00000000">
        <w:rPr>
          <w:rFonts w:ascii="Manrope" w:cs="Manrope" w:eastAsia="Manrope" w:hAnsi="Manrope"/>
          <w:sz w:val="18"/>
          <w:szCs w:val="18"/>
          <w:rtl w:val="0"/>
        </w:rPr>
        <w:t xml:space="preserve">(город)</w:t>
      </w:r>
    </w:p>
    <w:p w:rsidR="00000000" w:rsidDel="00000000" w:rsidP="00000000" w:rsidRDefault="00000000" w:rsidRPr="00000000" w14:paraId="00000009">
      <w:pPr>
        <w:ind w:left="4535" w:firstLine="0"/>
        <w:rPr>
          <w:rFonts w:ascii="Manrope" w:cs="Manrope" w:eastAsia="Manrope" w:hAnsi="Manrope"/>
          <w:sz w:val="18"/>
          <w:szCs w:val="18"/>
        </w:rPr>
      </w:pPr>
      <w:r w:rsidDel="00000000" w:rsidR="00000000" w:rsidRPr="00000000">
        <w:rPr>
          <w:rFonts w:ascii="Manrope" w:cs="Manrope" w:eastAsia="Manrope" w:hAnsi="Manrope"/>
          <w:sz w:val="18"/>
          <w:szCs w:val="18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0A">
      <w:pPr>
        <w:ind w:left="4535" w:firstLine="0"/>
        <w:rPr>
          <w:rFonts w:ascii="Cambria" w:cs="Cambria" w:eastAsia="Cambria" w:hAnsi="Cambria"/>
          <w:sz w:val="18"/>
          <w:szCs w:val="18"/>
        </w:rPr>
      </w:pPr>
      <w:r w:rsidDel="00000000" w:rsidR="00000000" w:rsidRPr="00000000">
        <w:rPr>
          <w:rFonts w:ascii="Manrope" w:cs="Manrope" w:eastAsia="Manrope" w:hAnsi="Manrope"/>
          <w:sz w:val="18"/>
          <w:szCs w:val="18"/>
          <w:rtl w:val="0"/>
        </w:rPr>
        <w:t xml:space="preserve">(e-mail, указанный при регистрации)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4535" w:firstLine="0"/>
        <w:rPr>
          <w:rFonts w:ascii="Cambria" w:cs="Cambria" w:eastAsia="Cambria" w:hAnsi="Cambri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4535" w:firstLine="0"/>
        <w:rPr>
          <w:rFonts w:ascii="Manrope" w:cs="Manrope" w:eastAsia="Manrope" w:hAnsi="Manrope"/>
          <w:sz w:val="18"/>
          <w:szCs w:val="18"/>
        </w:rPr>
      </w:pPr>
      <w:r w:rsidDel="00000000" w:rsidR="00000000" w:rsidRPr="00000000">
        <w:rPr>
          <w:rFonts w:ascii="Manrope" w:cs="Manrope" w:eastAsia="Manrope" w:hAnsi="Manrope"/>
          <w:sz w:val="18"/>
          <w:szCs w:val="18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0D">
      <w:pPr>
        <w:ind w:left="4535" w:firstLine="0"/>
        <w:rPr>
          <w:rFonts w:ascii="Cambria" w:cs="Cambria" w:eastAsia="Cambria" w:hAnsi="Cambria"/>
          <w:sz w:val="18"/>
          <w:szCs w:val="18"/>
        </w:rPr>
      </w:pPr>
      <w:r w:rsidDel="00000000" w:rsidR="00000000" w:rsidRPr="00000000">
        <w:rPr>
          <w:rFonts w:ascii="Manrope" w:cs="Manrope" w:eastAsia="Manrope" w:hAnsi="Manrope"/>
          <w:sz w:val="18"/>
          <w:szCs w:val="18"/>
          <w:rtl w:val="0"/>
        </w:rPr>
        <w:t xml:space="preserve">(номер телефона, указанный при регистрации)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4535" w:firstLine="0"/>
        <w:rPr>
          <w:rFonts w:ascii="Cambria" w:cs="Cambria" w:eastAsia="Cambria" w:hAnsi="Cambri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Manrope" w:cs="Manrope" w:eastAsia="Manrope" w:hAnsi="Manrope"/>
          <w:sz w:val="18"/>
          <w:szCs w:val="18"/>
        </w:rPr>
      </w:pPr>
      <w:r w:rsidDel="00000000" w:rsidR="00000000" w:rsidRPr="00000000">
        <w:rPr>
          <w:rFonts w:ascii="Manrope" w:cs="Manrope" w:eastAsia="Manrope" w:hAnsi="Manrope"/>
          <w:sz w:val="18"/>
          <w:szCs w:val="18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10">
      <w:pPr>
        <w:rPr>
          <w:rFonts w:ascii="Manrope" w:cs="Manrope" w:eastAsia="Manrope" w:hAnsi="Manrope"/>
          <w:sz w:val="18"/>
          <w:szCs w:val="18"/>
        </w:rPr>
      </w:pPr>
      <w:r w:rsidDel="00000000" w:rsidR="00000000" w:rsidRPr="00000000">
        <w:rPr>
          <w:rFonts w:ascii="Manrope" w:cs="Manrope" w:eastAsia="Manrope" w:hAnsi="Manrope"/>
          <w:sz w:val="18"/>
          <w:szCs w:val="18"/>
          <w:rtl w:val="0"/>
        </w:rPr>
        <w:t xml:space="preserve">(дата)</w:t>
      </w:r>
    </w:p>
    <w:p w:rsidR="00000000" w:rsidDel="00000000" w:rsidP="00000000" w:rsidRDefault="00000000" w:rsidRPr="00000000" w14:paraId="00000011">
      <w:pPr>
        <w:pStyle w:val="Heading1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1"/>
        <w:rPr/>
      </w:pPr>
      <w:bookmarkStart w:colFirst="0" w:colLast="0" w:name="_touctexjzj14" w:id="0"/>
      <w:bookmarkEnd w:id="0"/>
      <w:r w:rsidDel="00000000" w:rsidR="00000000" w:rsidRPr="00000000">
        <w:rPr>
          <w:rtl w:val="0"/>
        </w:rPr>
        <w:t xml:space="preserve">ЗАЯВЛЕНИЕ </w:t>
      </w:r>
    </w:p>
    <w:p w:rsidR="00000000" w:rsidDel="00000000" w:rsidP="00000000" w:rsidRDefault="00000000" w:rsidRPr="00000000" w14:paraId="00000013">
      <w:pPr>
        <w:pStyle w:val="Heading1"/>
        <w:rPr>
          <w:sz w:val="24"/>
          <w:szCs w:val="24"/>
        </w:rPr>
      </w:pPr>
      <w:bookmarkStart w:colFirst="0" w:colLast="0" w:name="_306tye488w0x" w:id="1"/>
      <w:bookmarkEnd w:id="1"/>
      <w:r w:rsidDel="00000000" w:rsidR="00000000" w:rsidRPr="00000000">
        <w:rPr>
          <w:sz w:val="24"/>
          <w:szCs w:val="24"/>
          <w:rtl w:val="0"/>
        </w:rPr>
        <w:t xml:space="preserve">на отзыв согласия на обработку персональных данных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-567" w:right="-607" w:firstLine="709"/>
        <w:jc w:val="both"/>
        <w:rPr>
          <w:rFonts w:ascii="Manrope" w:cs="Manrope" w:eastAsia="Manrope" w:hAnsi="Manrope"/>
          <w:sz w:val="24"/>
          <w:szCs w:val="24"/>
        </w:rPr>
      </w:pPr>
      <w:r w:rsidDel="00000000" w:rsidR="00000000" w:rsidRPr="00000000">
        <w:rPr>
          <w:rFonts w:ascii="Manrope" w:cs="Manrope" w:eastAsia="Manrope" w:hAnsi="Manrope"/>
          <w:sz w:val="24"/>
          <w:szCs w:val="24"/>
          <w:rtl w:val="0"/>
        </w:rPr>
        <w:t xml:space="preserve">Настоящим отзываю свое согласие на обработку персональных данных, ранее предоставленное Обществу с ограниченной ответственностью «Торговый Дом ТИАНА» (ООО «ТД «ТИАНА») («</w:t>
      </w:r>
      <w:r w:rsidDel="00000000" w:rsidR="00000000" w:rsidRPr="00000000">
        <w:rPr>
          <w:rFonts w:ascii="Manrope" w:cs="Manrope" w:eastAsia="Manrope" w:hAnsi="Manrope"/>
          <w:b w:val="1"/>
          <w:bCs w:val="1"/>
          <w:sz w:val="24"/>
          <w:szCs w:val="24"/>
          <w:rtl w:val="0"/>
        </w:rPr>
        <w:t xml:space="preserve">Оператор</w:t>
      </w:r>
      <w:r w:rsidDel="00000000" w:rsidR="00000000" w:rsidRPr="00000000">
        <w:rPr>
          <w:rFonts w:ascii="Manrope" w:cs="Manrope" w:eastAsia="Manrope" w:hAnsi="Manrope"/>
          <w:sz w:val="24"/>
          <w:szCs w:val="24"/>
          <w:rtl w:val="0"/>
        </w:rPr>
        <w:t xml:space="preserve">») посредством каналов связи или на бумажном носителе. </w:t>
      </w:r>
    </w:p>
    <w:p w:rsidR="00000000" w:rsidDel="00000000" w:rsidP="00000000" w:rsidRDefault="00000000" w:rsidRPr="00000000" w14:paraId="00000016">
      <w:pPr>
        <w:ind w:left="-566" w:right="-607" w:firstLine="708"/>
        <w:jc w:val="both"/>
        <w:rPr>
          <w:rFonts w:ascii="Manrope" w:cs="Manrope" w:eastAsia="Manrope" w:hAnsi="Manrop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-566" w:right="-607" w:firstLine="708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Manrope" w:cs="Manrope" w:eastAsia="Manrope" w:hAnsi="Manrope"/>
          <w:sz w:val="24"/>
          <w:szCs w:val="24"/>
          <w:rtl w:val="0"/>
        </w:rPr>
        <w:t xml:space="preserve">Подтверждаю информирование Оператором о том, что после отзыва согласия мне могут быть недоступны отдельные сервисы Оператора (в частности, личные кабинеты, программа лояльности), а также о том, что Оператор вправе продолжить обработку отдельных сведений, предусмотренных законодательством РФ (в частности, составляющих информацию налогового и бухгалтерского учета), которая осуществляется при наличии иных законных оснований.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-566" w:right="-607" w:firstLine="708"/>
        <w:jc w:val="both"/>
        <w:rPr>
          <w:rFonts w:ascii="Manrope" w:cs="Manrope" w:eastAsia="Manrope" w:hAnsi="Manrope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-142" w:hanging="283.99999999999994"/>
        <w:jc w:val="center"/>
        <w:rPr>
          <w:rFonts w:ascii="Cambria" w:cs="Cambria" w:eastAsia="Cambria" w:hAnsi="Cambria"/>
          <w:sz w:val="18"/>
          <w:szCs w:val="18"/>
        </w:rPr>
      </w:pPr>
      <w:r w:rsidDel="00000000" w:rsidR="00000000" w:rsidRPr="00000000">
        <w:rPr>
          <w:rFonts w:ascii="Manrope" w:cs="Manrope" w:eastAsia="Manrope" w:hAnsi="Manrope"/>
          <w:sz w:val="18"/>
          <w:szCs w:val="18"/>
          <w:rtl w:val="0"/>
        </w:rPr>
        <w:t xml:space="preserve">____________________________________ / 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-142" w:hanging="283.99999999999994"/>
        <w:jc w:val="center"/>
        <w:rPr>
          <w:rFonts w:ascii="Manrope" w:cs="Manrope" w:eastAsia="Manrope" w:hAnsi="Manrope"/>
          <w:sz w:val="18"/>
          <w:szCs w:val="18"/>
        </w:rPr>
      </w:pPr>
      <w:r w:rsidDel="00000000" w:rsidR="00000000" w:rsidRPr="00000000">
        <w:rPr>
          <w:rFonts w:ascii="Manrope" w:cs="Manrope" w:eastAsia="Manrope" w:hAnsi="Manrope"/>
          <w:sz w:val="18"/>
          <w:szCs w:val="18"/>
          <w:rtl w:val="0"/>
        </w:rPr>
        <w:t xml:space="preserve">(подпись)                                                          </w:t>
      </w:r>
      <w:r w:rsidDel="00000000" w:rsidR="00000000" w:rsidRPr="00000000">
        <w:rPr>
          <w:rFonts w:ascii="Cambria" w:cs="Cambria" w:eastAsia="Cambria" w:hAnsi="Cambria"/>
          <w:sz w:val="18"/>
          <w:szCs w:val="18"/>
          <w:rtl w:val="0"/>
        </w:rPr>
        <w:t xml:space="preserve">                    </w:t>
      </w:r>
      <w:r w:rsidDel="00000000" w:rsidR="00000000" w:rsidRPr="00000000">
        <w:rPr>
          <w:rFonts w:ascii="Manrope" w:cs="Manrope" w:eastAsia="Manrope" w:hAnsi="Manrope"/>
          <w:sz w:val="18"/>
          <w:szCs w:val="18"/>
          <w:rtl w:val="0"/>
        </w:rPr>
        <w:t xml:space="preserve">    (расшифровка подписи)</w:t>
      </w:r>
    </w:p>
    <w:p w:rsidR="00000000" w:rsidDel="00000000" w:rsidP="00000000" w:rsidRDefault="00000000" w:rsidRPr="00000000" w14:paraId="0000001B">
      <w:pPr>
        <w:ind w:left="-566" w:right="-607" w:firstLine="708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283" w:footer="28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Manrope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rPr>
        <w:rFonts w:ascii="Manrope" w:cs="Manrope" w:eastAsia="Manrope" w:hAnsi="Manrope"/>
      </w:rPr>
    </w:pPr>
    <w:r w:rsidDel="00000000" w:rsidR="00000000" w:rsidRPr="00000000">
      <w:rPr>
        <w:rFonts w:ascii="Manrope" w:cs="Manrope" w:eastAsia="Manrope" w:hAnsi="Manrope"/>
        <w:rtl w:val="0"/>
      </w:rPr>
      <w:t xml:space="preserve">teana-labs.ru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Manrope" w:cs="Manrope" w:eastAsia="Manrope" w:hAnsi="Manrope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anrope-regular.ttf"/><Relationship Id="rId2" Type="http://schemas.openxmlformats.org/officeDocument/2006/relationships/font" Target="fonts/Manrope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